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026/2011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MARIA FAUSTA TEIXEIRA.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Planos de Estudos da Escola Municipal de Ensino Fundamental Maria Fausta Teixeira,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Os Planos de Estudos disciplinam o Ensino Fundamental de 8 (oito) e 9 (nove) anos, a partir do ano de 2009, seguindo as orientações da resolução CME Nº008/2008.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Planos de Estudos e os Desenhos Curriculares estão aprovados, ressalvadas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 fica uma arquivada no Conselho Municipal de Educação e duas são encaminhadas à Secretaria Municipal de Educação, que  enviará uma cópia para a escola.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18  de dezembro de 2011.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18" w:top="1418" w:left="170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